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2" w:rsidRDefault="00401622">
      <w:pPr>
        <w:rPr>
          <w:rFonts w:eastAsia="Calibri"/>
          <w:b/>
          <w:sz w:val="30"/>
          <w:szCs w:val="30"/>
        </w:rPr>
      </w:pPr>
    </w:p>
    <w:p w:rsidR="00C72B5C" w:rsidRDefault="002801D1">
      <w:pPr>
        <w:rPr>
          <w:rFonts w:eastAsia="Calibri"/>
          <w:b/>
          <w:i/>
          <w:sz w:val="30"/>
          <w:szCs w:val="30"/>
        </w:rPr>
      </w:pPr>
      <w:r>
        <w:rPr>
          <w:rFonts w:eastAsia="Calibri"/>
          <w:b/>
          <w:i/>
          <w:sz w:val="30"/>
          <w:szCs w:val="30"/>
        </w:rPr>
        <w:t xml:space="preserve">Gold Tip </w:t>
      </w:r>
      <w:r w:rsidR="00413B39">
        <w:rPr>
          <w:rFonts w:eastAsia="Calibri"/>
          <w:b/>
          <w:i/>
          <w:sz w:val="30"/>
          <w:szCs w:val="30"/>
        </w:rPr>
        <w:t xml:space="preserve">Pierce Tour </w:t>
      </w:r>
      <w:r>
        <w:rPr>
          <w:rFonts w:eastAsia="Calibri"/>
          <w:b/>
          <w:i/>
          <w:sz w:val="30"/>
          <w:szCs w:val="30"/>
        </w:rPr>
        <w:t xml:space="preserve"> </w:t>
      </w:r>
    </w:p>
    <w:p w:rsidR="002E1934" w:rsidRPr="002E1934" w:rsidRDefault="002E1934">
      <w:pPr>
        <w:rPr>
          <w:rFonts w:eastAsia="Calibri"/>
        </w:rPr>
      </w:pPr>
      <w:r>
        <w:rPr>
          <w:rFonts w:eastAsia="Calibri"/>
        </w:rPr>
        <w:t xml:space="preserve">The Pierce Tour is specifically engineered for outstanding performance in field archery conditions where long distances </w:t>
      </w:r>
      <w:r w:rsidR="00F52676">
        <w:rPr>
          <w:rFonts w:eastAsia="Calibri"/>
        </w:rPr>
        <w:t xml:space="preserve">rule </w:t>
      </w:r>
      <w:r>
        <w:rPr>
          <w:rFonts w:eastAsia="Calibri"/>
        </w:rPr>
        <w:t>and unpredictable winds</w:t>
      </w:r>
      <w:r w:rsidR="00F52676">
        <w:rPr>
          <w:rFonts w:eastAsia="Calibri"/>
        </w:rPr>
        <w:t xml:space="preserve"> abound</w:t>
      </w:r>
      <w:r>
        <w:rPr>
          <w:rFonts w:eastAsia="Calibri"/>
        </w:rPr>
        <w:t>. T</w:t>
      </w:r>
      <w:r w:rsidR="00F52676">
        <w:rPr>
          <w:rFonts w:eastAsia="Calibri"/>
        </w:rPr>
        <w:t>his</w:t>
      </w:r>
      <w:r>
        <w:rPr>
          <w:rFonts w:eastAsia="Calibri"/>
        </w:rPr>
        <w:t xml:space="preserve"> small diameter </w:t>
      </w:r>
      <w:r w:rsidR="00F52676">
        <w:rPr>
          <w:rFonts w:eastAsia="Calibri"/>
        </w:rPr>
        <w:t>arrow made with Gold Tip’s 100% Pure Carbon Technology resists wind drift and provides unmatched straightness retention. That means accurate shots that work in your favor even when the weather isn’t</w:t>
      </w:r>
      <w:bookmarkStart w:id="0" w:name="_GoBack"/>
      <w:bookmarkEnd w:id="0"/>
      <w:r w:rsidR="00F52676">
        <w:rPr>
          <w:rFonts w:eastAsia="Calibri"/>
        </w:rPr>
        <w:t xml:space="preserve">. </w:t>
      </w:r>
    </w:p>
    <w:p w:rsidR="002E1934" w:rsidRPr="002E1934" w:rsidRDefault="002E1934">
      <w:pPr>
        <w:rPr>
          <w:rFonts w:eastAsia="Calibri"/>
        </w:rPr>
      </w:pPr>
    </w:p>
    <w:p w:rsidR="00401622" w:rsidRDefault="00401622" w:rsidP="004016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F1D9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FEATURES</w:t>
      </w:r>
    </w:p>
    <w:p w:rsidR="00413B39" w:rsidRPr="002E1934" w:rsidRDefault="00413B39" w:rsidP="002E1934">
      <w:pPr>
        <w:pStyle w:val="ListParagraph"/>
        <w:numPr>
          <w:ilvl w:val="0"/>
          <w:numId w:val="8"/>
        </w:numPr>
        <w:ind w:left="810"/>
      </w:pPr>
      <w:r w:rsidRPr="002E1934">
        <w:rPr>
          <w:rFonts w:eastAsia="Arial"/>
          <w:bCs/>
          <w:color w:val="000000"/>
        </w:rPr>
        <w:t>.001” Straightness</w:t>
      </w:r>
    </w:p>
    <w:p w:rsidR="00413B39" w:rsidRPr="002E1934" w:rsidRDefault="00413B39" w:rsidP="002E1934">
      <w:pPr>
        <w:pStyle w:val="ListParagraph"/>
        <w:numPr>
          <w:ilvl w:val="0"/>
          <w:numId w:val="8"/>
        </w:numPr>
        <w:ind w:left="810"/>
      </w:pPr>
      <w:r w:rsidRPr="002E1934">
        <w:rPr>
          <w:rFonts w:eastAsia="Arial"/>
          <w:bCs/>
          <w:color w:val="000000"/>
        </w:rPr>
        <w:t>+/- .5 grain Weight Tolerances</w:t>
      </w:r>
    </w:p>
    <w:p w:rsidR="00413B39" w:rsidRPr="002E1934" w:rsidRDefault="00413B39" w:rsidP="002E1934">
      <w:pPr>
        <w:pStyle w:val="ListParagraph"/>
        <w:numPr>
          <w:ilvl w:val="0"/>
          <w:numId w:val="8"/>
        </w:numPr>
        <w:ind w:left="810"/>
      </w:pPr>
      <w:r w:rsidRPr="002E1934">
        <w:rPr>
          <w:rFonts w:eastAsia="Arial"/>
          <w:bCs/>
          <w:color w:val="000000"/>
        </w:rPr>
        <w:t>6 Spine Offering: 300, 340, 400, 500, 600, 700</w:t>
      </w:r>
    </w:p>
    <w:p w:rsidR="00413B39" w:rsidRPr="002E1934" w:rsidRDefault="00413B39" w:rsidP="002E1934">
      <w:pPr>
        <w:pStyle w:val="ListParagraph"/>
        <w:numPr>
          <w:ilvl w:val="0"/>
          <w:numId w:val="8"/>
        </w:numPr>
        <w:ind w:left="810"/>
      </w:pPr>
      <w:r w:rsidRPr="002E1934">
        <w:rPr>
          <w:rFonts w:eastAsia="Arial"/>
          <w:bCs/>
          <w:color w:val="000000"/>
        </w:rPr>
        <w:t xml:space="preserve">Sold as </w:t>
      </w:r>
      <w:r w:rsidR="002E1934">
        <w:rPr>
          <w:rFonts w:eastAsia="Arial"/>
          <w:bCs/>
          <w:color w:val="000000"/>
        </w:rPr>
        <w:t>s</w:t>
      </w:r>
      <w:r w:rsidRPr="002E1934">
        <w:rPr>
          <w:rFonts w:eastAsia="Arial"/>
          <w:bCs/>
          <w:color w:val="000000"/>
        </w:rPr>
        <w:t xml:space="preserve">hafts </w:t>
      </w:r>
      <w:r w:rsidR="002E1934">
        <w:rPr>
          <w:rFonts w:eastAsia="Arial"/>
          <w:bCs/>
          <w:color w:val="000000"/>
        </w:rPr>
        <w:t>o</w:t>
      </w:r>
      <w:r w:rsidRPr="002E1934">
        <w:rPr>
          <w:rFonts w:eastAsia="Arial"/>
          <w:bCs/>
          <w:color w:val="000000"/>
        </w:rPr>
        <w:t>nly</w:t>
      </w:r>
    </w:p>
    <w:p w:rsidR="00413B39" w:rsidRPr="002E1934" w:rsidRDefault="00413B39" w:rsidP="002E1934">
      <w:pPr>
        <w:pStyle w:val="ListParagraph"/>
        <w:numPr>
          <w:ilvl w:val="0"/>
          <w:numId w:val="8"/>
        </w:numPr>
        <w:ind w:left="810"/>
      </w:pPr>
      <w:r w:rsidRPr="002E1934">
        <w:rPr>
          <w:rFonts w:eastAsia="Arial"/>
          <w:bCs/>
          <w:color w:val="000000"/>
        </w:rPr>
        <w:t xml:space="preserve">Assorted </w:t>
      </w:r>
      <w:r w:rsidR="002E1934">
        <w:rPr>
          <w:rFonts w:eastAsia="Arial"/>
          <w:bCs/>
          <w:color w:val="000000"/>
        </w:rPr>
        <w:t>t</w:t>
      </w:r>
      <w:r w:rsidRPr="002E1934">
        <w:rPr>
          <w:rFonts w:eastAsia="Arial"/>
          <w:bCs/>
          <w:color w:val="000000"/>
        </w:rPr>
        <w:t xml:space="preserve">arget </w:t>
      </w:r>
      <w:r w:rsidR="002E1934">
        <w:rPr>
          <w:rFonts w:eastAsia="Arial"/>
          <w:bCs/>
          <w:color w:val="000000"/>
        </w:rPr>
        <w:t>c</w:t>
      </w:r>
      <w:r w:rsidRPr="002E1934">
        <w:rPr>
          <w:rFonts w:eastAsia="Arial"/>
          <w:bCs/>
          <w:color w:val="000000"/>
        </w:rPr>
        <w:t>omponents</w:t>
      </w:r>
      <w:r w:rsidR="002E1934">
        <w:rPr>
          <w:rFonts w:eastAsia="Arial"/>
          <w:bCs/>
          <w:color w:val="000000"/>
        </w:rPr>
        <w:t xml:space="preserve"> available</w:t>
      </w:r>
    </w:p>
    <w:p w:rsidR="002801D1" w:rsidRPr="00DF1D94" w:rsidRDefault="002801D1" w:rsidP="004016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401622" w:rsidRPr="00E16DF5" w:rsidRDefault="00401622" w:rsidP="00401622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01622" w:rsidRPr="00DF1D94" w:rsidRDefault="00401622" w:rsidP="00401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F1D94">
        <w:rPr>
          <w:rFonts w:asciiTheme="majorHAnsi" w:hAnsiTheme="majorHAnsi" w:cs="Arial"/>
          <w:b/>
          <w:bCs/>
          <w:sz w:val="20"/>
          <w:szCs w:val="20"/>
        </w:rPr>
        <w:t xml:space="preserve">Part No.   </w:t>
      </w:r>
      <w:r w:rsidRPr="00DF1D94">
        <w:rPr>
          <w:rFonts w:asciiTheme="majorHAnsi" w:hAnsiTheme="majorHAnsi" w:cs="Arial"/>
          <w:b/>
          <w:bCs/>
          <w:sz w:val="20"/>
          <w:szCs w:val="20"/>
        </w:rPr>
        <w:tab/>
        <w:t xml:space="preserve">    Description</w:t>
      </w:r>
      <w:r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="00C305EB" w:rsidRPr="00DF1D94">
        <w:rPr>
          <w:rFonts w:asciiTheme="majorHAnsi" w:hAnsiTheme="majorHAnsi" w:cs="Arial"/>
          <w:b/>
          <w:bCs/>
          <w:sz w:val="20"/>
          <w:szCs w:val="20"/>
        </w:rPr>
        <w:t xml:space="preserve">            </w:t>
      </w:r>
      <w:r w:rsidR="00C305EB"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="00A950D1" w:rsidRPr="00DF1D94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950D1"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Pr="00DF1D94">
        <w:rPr>
          <w:rFonts w:asciiTheme="majorHAnsi" w:hAnsiTheme="majorHAnsi" w:cs="Arial"/>
          <w:b/>
          <w:bCs/>
          <w:sz w:val="20"/>
          <w:szCs w:val="20"/>
        </w:rPr>
        <w:t>U</w:t>
      </w:r>
      <w:r w:rsidRPr="00DF1D94">
        <w:rPr>
          <w:rFonts w:asciiTheme="majorHAnsi" w:hAnsiTheme="majorHAnsi" w:cs="Arial"/>
          <w:b/>
          <w:sz w:val="20"/>
          <w:szCs w:val="20"/>
        </w:rPr>
        <w:t>PC</w:t>
      </w:r>
      <w:r w:rsidRPr="00DF1D94">
        <w:rPr>
          <w:rFonts w:asciiTheme="majorHAnsi" w:hAnsiTheme="majorHAnsi" w:cs="Arial"/>
          <w:b/>
          <w:sz w:val="20"/>
          <w:szCs w:val="20"/>
        </w:rPr>
        <w:tab/>
      </w:r>
      <w:r w:rsidRPr="00DF1D94">
        <w:rPr>
          <w:rFonts w:asciiTheme="majorHAnsi" w:hAnsiTheme="majorHAnsi" w:cs="Arial"/>
          <w:b/>
          <w:sz w:val="20"/>
          <w:szCs w:val="20"/>
        </w:rPr>
        <w:tab/>
      </w:r>
      <w:r w:rsidR="00C305EB" w:rsidRPr="00DF1D94">
        <w:rPr>
          <w:rFonts w:asciiTheme="majorHAnsi" w:hAnsiTheme="majorHAnsi" w:cs="Arial"/>
          <w:b/>
          <w:sz w:val="20"/>
          <w:szCs w:val="20"/>
        </w:rPr>
        <w:tab/>
      </w:r>
      <w:r w:rsidRPr="00DF1D94">
        <w:rPr>
          <w:rFonts w:asciiTheme="majorHAnsi" w:hAnsiTheme="majorHAnsi" w:cs="Arial"/>
          <w:b/>
          <w:sz w:val="20"/>
          <w:szCs w:val="20"/>
        </w:rPr>
        <w:t>MSRP</w:t>
      </w:r>
    </w:p>
    <w:p w:rsidR="008E6004" w:rsidRPr="00DF1D94" w:rsidRDefault="00401622" w:rsidP="008E6004">
      <w:pPr>
        <w:pStyle w:val="NormalWeb"/>
        <w:spacing w:before="0" w:beforeAutospacing="0" w:after="0" w:afterAutospacing="0"/>
        <w:rPr>
          <w:rFonts w:ascii="Calibri" w:eastAsia="Arial" w:hAnsi="Calibri" w:cs="Arial"/>
          <w:color w:val="000000"/>
          <w:sz w:val="20"/>
          <w:szCs w:val="20"/>
        </w:rPr>
      </w:pPr>
      <w:r w:rsidRPr="00DF1D94">
        <w:rPr>
          <w:rFonts w:asciiTheme="majorHAnsi" w:hAnsiTheme="majorHAnsi" w:cs="Arial"/>
          <w:bCs/>
          <w:sz w:val="20"/>
          <w:szCs w:val="20"/>
        </w:rPr>
        <w:t xml:space="preserve">     </w:t>
      </w:r>
      <w:r w:rsidRPr="00DF1D94">
        <w:rPr>
          <w:rFonts w:asciiTheme="majorHAnsi" w:hAnsiTheme="majorHAnsi" w:cs="Arial"/>
          <w:bCs/>
          <w:sz w:val="20"/>
          <w:szCs w:val="20"/>
        </w:rPr>
        <w:tab/>
      </w:r>
      <w:r w:rsidRPr="00DF1D94">
        <w:rPr>
          <w:rFonts w:asciiTheme="majorHAnsi" w:hAnsiTheme="majorHAnsi" w:cs="Arial"/>
          <w:bCs/>
          <w:sz w:val="20"/>
          <w:szCs w:val="20"/>
        </w:rPr>
        <w:tab/>
      </w:r>
      <w:r w:rsidR="00413B39">
        <w:rPr>
          <w:rFonts w:asciiTheme="majorHAnsi" w:hAnsiTheme="majorHAnsi" w:cs="Arial"/>
          <w:bCs/>
          <w:sz w:val="20"/>
          <w:szCs w:val="20"/>
        </w:rPr>
        <w:t xml:space="preserve">     </w:t>
      </w:r>
      <w:r w:rsidR="00413B39">
        <w:rPr>
          <w:rFonts w:ascii="Calibri" w:eastAsia="Arial" w:hAnsi="Calibri" w:cs="Arial"/>
          <w:color w:val="000000"/>
          <w:sz w:val="20"/>
          <w:szCs w:val="20"/>
        </w:rPr>
        <w:t>Pierce Tour</w:t>
      </w:r>
      <w:r w:rsidR="002801D1">
        <w:rPr>
          <w:rFonts w:ascii="Calibri" w:eastAsia="Arial" w:hAnsi="Calibri" w:cs="Arial"/>
          <w:color w:val="000000"/>
          <w:sz w:val="20"/>
          <w:szCs w:val="20"/>
        </w:rPr>
        <w:t xml:space="preserve"> </w:t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  <w:t xml:space="preserve">  </w:t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413B39">
        <w:rPr>
          <w:rFonts w:ascii="Calibri" w:eastAsia="Arial" w:hAnsi="Calibri" w:cs="Arial"/>
          <w:color w:val="000000"/>
          <w:sz w:val="20"/>
          <w:szCs w:val="20"/>
        </w:rPr>
        <w:tab/>
        <w:t>$199.99</w:t>
      </w:r>
    </w:p>
    <w:p w:rsidR="00401622" w:rsidRDefault="00401622" w:rsidP="00401622"/>
    <w:p w:rsidR="002801D1" w:rsidRDefault="00413B39" w:rsidP="00401622">
      <w:r>
        <w:rPr>
          <w:noProof/>
        </w:rPr>
        <w:drawing>
          <wp:inline distT="0" distB="0" distL="0" distR="0" wp14:anchorId="179059D4" wp14:editId="17D2E71F">
            <wp:extent cx="704844" cy="6643858"/>
            <wp:effectExtent l="0" t="0" r="0" b="2858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3" t="9579" r="23856" b="-3453"/>
                    <a:stretch/>
                  </pic:blipFill>
                  <pic:spPr>
                    <a:xfrm rot="5400000">
                      <a:off x="0" y="0"/>
                      <a:ext cx="708619" cy="667944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01D1" w:rsidRDefault="002801D1" w:rsidP="00413B39">
      <w:pPr>
        <w:spacing w:after="0"/>
      </w:pPr>
    </w:p>
    <w:p w:rsidR="002801D1" w:rsidRDefault="00413B39" w:rsidP="00401622"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30999ABD" wp14:editId="0FD215AA">
            <wp:extent cx="4629879" cy="1284219"/>
            <wp:effectExtent l="19050" t="0" r="5651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879" cy="128421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01D1" w:rsidRDefault="002801D1" w:rsidP="00401622"/>
    <w:p w:rsidR="002801D1" w:rsidRDefault="002801D1" w:rsidP="00401622"/>
    <w:p w:rsidR="002801D1" w:rsidRDefault="002801D1" w:rsidP="00401622"/>
    <w:sectPr w:rsidR="002801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6C" w:rsidRDefault="00B47E6C" w:rsidP="00401622">
      <w:pPr>
        <w:spacing w:after="0" w:line="240" w:lineRule="auto"/>
      </w:pPr>
      <w:r>
        <w:separator/>
      </w:r>
    </w:p>
  </w:endnote>
  <w:endnote w:type="continuationSeparator" w:id="0">
    <w:p w:rsidR="00B47E6C" w:rsidRDefault="00B47E6C" w:rsidP="004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6C" w:rsidRDefault="00B47E6C" w:rsidP="00401622">
      <w:pPr>
        <w:spacing w:after="0" w:line="240" w:lineRule="auto"/>
      </w:pPr>
      <w:r>
        <w:separator/>
      </w:r>
    </w:p>
  </w:footnote>
  <w:footnote w:type="continuationSeparator" w:id="0">
    <w:p w:rsidR="00B47E6C" w:rsidRDefault="00B47E6C" w:rsidP="004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Header"/>
    </w:pP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7 N</w:t>
    </w:r>
    <w:r w:rsidRPr="00DB5898">
      <w:rPr>
        <w:rFonts w:ascii="Arial Black" w:hAnsi="Arial Black"/>
        <w:i/>
        <w:iCs/>
        <w:sz w:val="44"/>
      </w:rPr>
      <w:t xml:space="preserve">ew </w:t>
    </w:r>
    <w:r>
      <w:rPr>
        <w:rFonts w:ascii="Arial Black" w:hAnsi="Arial Black"/>
        <w:i/>
        <w:iCs/>
        <w:sz w:val="44"/>
      </w:rPr>
      <w:t>Products</w:t>
    </w:r>
    <w:r w:rsidR="002801D1">
      <w:rPr>
        <w:rFonts w:ascii="Arial Black" w:hAnsi="Arial Black"/>
        <w:i/>
        <w:iCs/>
        <w:sz w:val="44"/>
      </w:rPr>
      <w:tab/>
    </w:r>
    <w:r w:rsidR="002801D1">
      <w:rPr>
        <w:rFonts w:ascii="Arial Black" w:hAnsi="Arial Black"/>
        <w:i/>
        <w:iCs/>
        <w:noProof/>
        <w:sz w:val="44"/>
      </w:rPr>
      <w:drawing>
        <wp:inline distT="0" distB="0" distL="0" distR="0" wp14:anchorId="6274D15B" wp14:editId="36907716">
          <wp:extent cx="1695450" cy="84772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4" cy="847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sz w:val="44"/>
      </w:rPr>
      <w:br/>
    </w:r>
    <w:r w:rsidR="002801D1">
      <w:rPr>
        <w:rFonts w:ascii="Arial Unicode MS" w:eastAsia="Arial Unicode MS" w:hAnsi="Arial Unicode MS" w:cs="Arial Unicode MS"/>
        <w:i/>
        <w:sz w:val="32"/>
      </w:rPr>
      <w:t xml:space="preserve">Arrows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B7D"/>
    <w:multiLevelType w:val="hybridMultilevel"/>
    <w:tmpl w:val="CF6ABE5E"/>
    <w:lvl w:ilvl="0" w:tplc="8FEA7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0C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E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0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F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D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F0921"/>
    <w:multiLevelType w:val="hybridMultilevel"/>
    <w:tmpl w:val="ADDC58C8"/>
    <w:lvl w:ilvl="0" w:tplc="796A6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1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C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4B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E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29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2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46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60ED8"/>
    <w:multiLevelType w:val="hybridMultilevel"/>
    <w:tmpl w:val="42180140"/>
    <w:lvl w:ilvl="0" w:tplc="418E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C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C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8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2A0ABB"/>
    <w:multiLevelType w:val="hybridMultilevel"/>
    <w:tmpl w:val="D6DC65E8"/>
    <w:lvl w:ilvl="0" w:tplc="E806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E132E2"/>
    <w:multiLevelType w:val="hybridMultilevel"/>
    <w:tmpl w:val="A44ED814"/>
    <w:lvl w:ilvl="0" w:tplc="1D0A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7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03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6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42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8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6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A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56765D"/>
    <w:multiLevelType w:val="hybridMultilevel"/>
    <w:tmpl w:val="477A6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FA1836"/>
    <w:multiLevelType w:val="hybridMultilevel"/>
    <w:tmpl w:val="FF86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A7ED6"/>
    <w:multiLevelType w:val="hybridMultilevel"/>
    <w:tmpl w:val="33AC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2"/>
    <w:rsid w:val="00002C74"/>
    <w:rsid w:val="00076D51"/>
    <w:rsid w:val="00161427"/>
    <w:rsid w:val="002801D1"/>
    <w:rsid w:val="002B48CA"/>
    <w:rsid w:val="002C0AE9"/>
    <w:rsid w:val="002E1934"/>
    <w:rsid w:val="002E7AF5"/>
    <w:rsid w:val="002F7250"/>
    <w:rsid w:val="003D030B"/>
    <w:rsid w:val="003E0E66"/>
    <w:rsid w:val="00401622"/>
    <w:rsid w:val="00413B39"/>
    <w:rsid w:val="004549FE"/>
    <w:rsid w:val="00702041"/>
    <w:rsid w:val="00710755"/>
    <w:rsid w:val="00854E40"/>
    <w:rsid w:val="008E6004"/>
    <w:rsid w:val="0093247D"/>
    <w:rsid w:val="00A44B69"/>
    <w:rsid w:val="00A950D1"/>
    <w:rsid w:val="00B47E6C"/>
    <w:rsid w:val="00B5668A"/>
    <w:rsid w:val="00C305EB"/>
    <w:rsid w:val="00C72B5C"/>
    <w:rsid w:val="00C86BB8"/>
    <w:rsid w:val="00D6569E"/>
    <w:rsid w:val="00D80ABF"/>
    <w:rsid w:val="00DF1D94"/>
    <w:rsid w:val="00E16DF5"/>
    <w:rsid w:val="00E4201D"/>
    <w:rsid w:val="00EC62F7"/>
    <w:rsid w:val="00F4478F"/>
    <w:rsid w:val="00F5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14323-3DAB-4973-8391-6E0F1EA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22"/>
  </w:style>
  <w:style w:type="paragraph" w:styleId="Footer">
    <w:name w:val="footer"/>
    <w:basedOn w:val="Normal"/>
    <w:link w:val="Foot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22"/>
  </w:style>
  <w:style w:type="paragraph" w:styleId="ListParagraph">
    <w:name w:val="List Paragraph"/>
    <w:basedOn w:val="Normal"/>
    <w:uiPriority w:val="34"/>
    <w:qFormat/>
    <w:rsid w:val="00454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Ashley O'Reilly</dc:creator>
  <cp:keywords/>
  <dc:description/>
  <cp:lastModifiedBy>Hughes, Eric</cp:lastModifiedBy>
  <cp:revision>4</cp:revision>
  <cp:lastPrinted>2016-11-04T15:20:00Z</cp:lastPrinted>
  <dcterms:created xsi:type="dcterms:W3CDTF">2016-10-21T19:19:00Z</dcterms:created>
  <dcterms:modified xsi:type="dcterms:W3CDTF">2016-11-04T17:01:00Z</dcterms:modified>
</cp:coreProperties>
</file>