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7B7D66" w:rsidRDefault="00C940E7" w:rsidP="00E20411">
      <w:pPr>
        <w:rPr>
          <w:rFonts w:ascii="Arial Black" w:hAnsi="Arial Black" w:cs="Arial"/>
          <w:i/>
        </w:rPr>
      </w:pPr>
      <w:bookmarkStart w:id="0" w:name="_GoBack"/>
      <w:bookmarkEnd w:id="0"/>
      <w:r w:rsidRPr="007B7D66">
        <w:rPr>
          <w:rFonts w:ascii="Arial Black" w:hAnsi="Arial Black" w:cs="Arial"/>
          <w:b/>
          <w:bCs/>
          <w:i/>
        </w:rPr>
        <w:t>Tactical Shotgun Case</w:t>
      </w:r>
    </w:p>
    <w:p w:rsidR="00B758B4" w:rsidRPr="00570CCD" w:rsidRDefault="00570CCD" w:rsidP="00E20411">
      <w:pPr>
        <w:rPr>
          <w:rFonts w:ascii="Arial" w:hAnsi="Arial" w:cs="Arial"/>
        </w:rPr>
      </w:pPr>
      <w:r>
        <w:rPr>
          <w:rFonts w:ascii="Arial" w:hAnsi="Arial" w:cs="Arial"/>
        </w:rPr>
        <w:t>Uncle Mike’s</w:t>
      </w:r>
      <w:r w:rsidRPr="00570CCD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new</w:t>
      </w:r>
      <w:r w:rsidR="00D1638B" w:rsidRPr="00570CCD">
        <w:rPr>
          <w:rFonts w:ascii="Arial" w:hAnsi="Arial" w:cs="Arial"/>
        </w:rPr>
        <w:t xml:space="preserve"> Tactical</w:t>
      </w:r>
      <w:r>
        <w:rPr>
          <w:rFonts w:ascii="Arial" w:hAnsi="Arial" w:cs="Arial"/>
        </w:rPr>
        <w:t xml:space="preserve"> Shotgun Case was designed specifically for h</w:t>
      </w:r>
      <w:r w:rsidR="00D1638B" w:rsidRPr="00570CCD">
        <w:rPr>
          <w:rFonts w:ascii="Arial" w:hAnsi="Arial" w:cs="Arial"/>
        </w:rPr>
        <w:t xml:space="preserve">ome </w:t>
      </w:r>
      <w:r>
        <w:rPr>
          <w:rFonts w:ascii="Arial" w:hAnsi="Arial" w:cs="Arial"/>
        </w:rPr>
        <w:t>d</w:t>
      </w:r>
      <w:r w:rsidR="00D1638B" w:rsidRPr="00570CCD">
        <w:rPr>
          <w:rFonts w:ascii="Arial" w:hAnsi="Arial" w:cs="Arial"/>
        </w:rPr>
        <w:t xml:space="preserve">efense and </w:t>
      </w:r>
      <w:r>
        <w:rPr>
          <w:rFonts w:ascii="Arial" w:hAnsi="Arial" w:cs="Arial"/>
        </w:rPr>
        <w:t>t</w:t>
      </w:r>
      <w:r w:rsidR="00D1638B" w:rsidRPr="00570CCD">
        <w:rPr>
          <w:rFonts w:ascii="Arial" w:hAnsi="Arial" w:cs="Arial"/>
        </w:rPr>
        <w:t xml:space="preserve">actical </w:t>
      </w:r>
      <w:r>
        <w:rPr>
          <w:rFonts w:ascii="Arial" w:hAnsi="Arial" w:cs="Arial"/>
        </w:rPr>
        <w:t>s</w:t>
      </w:r>
      <w:r w:rsidR="00D1638B" w:rsidRPr="00570CCD">
        <w:rPr>
          <w:rFonts w:ascii="Arial" w:hAnsi="Arial" w:cs="Arial"/>
        </w:rPr>
        <w:t>hotguns</w:t>
      </w:r>
      <w:r>
        <w:rPr>
          <w:rFonts w:ascii="Arial" w:hAnsi="Arial" w:cs="Arial"/>
        </w:rPr>
        <w:t xml:space="preserve">. </w:t>
      </w:r>
      <w:r w:rsidR="007B7D66">
        <w:rPr>
          <w:rFonts w:ascii="Arial" w:hAnsi="Arial" w:cs="Arial"/>
        </w:rPr>
        <w:t>For defense, tactical or competition</w:t>
      </w:r>
      <w:r>
        <w:rPr>
          <w:rFonts w:ascii="Arial" w:hAnsi="Arial" w:cs="Arial"/>
        </w:rPr>
        <w:t>, it offers</w:t>
      </w:r>
      <w:r w:rsidR="00D1638B" w:rsidRPr="00570CCD">
        <w:rPr>
          <w:rFonts w:ascii="Arial" w:hAnsi="Arial" w:cs="Arial"/>
        </w:rPr>
        <w:t xml:space="preserve"> two rapid</w:t>
      </w:r>
      <w:r w:rsidR="007B7D66">
        <w:rPr>
          <w:rFonts w:ascii="Arial" w:hAnsi="Arial" w:cs="Arial"/>
        </w:rPr>
        <w:t>-</w:t>
      </w:r>
      <w:r w:rsidR="00D1638B" w:rsidRPr="00570CCD">
        <w:rPr>
          <w:rFonts w:ascii="Arial" w:hAnsi="Arial" w:cs="Arial"/>
        </w:rPr>
        <w:t xml:space="preserve">ready </w:t>
      </w:r>
      <w:proofErr w:type="spellStart"/>
      <w:r w:rsidR="00D1638B" w:rsidRPr="00570CCD">
        <w:rPr>
          <w:rFonts w:ascii="Arial" w:hAnsi="Arial" w:cs="Arial"/>
        </w:rPr>
        <w:t>shotshell</w:t>
      </w:r>
      <w:proofErr w:type="spellEnd"/>
      <w:r w:rsidR="00D1638B" w:rsidRPr="00570CCD">
        <w:rPr>
          <w:rFonts w:ascii="Arial" w:hAnsi="Arial" w:cs="Arial"/>
        </w:rPr>
        <w:t xml:space="preserve"> pouches for quick deployment when need</w:t>
      </w:r>
      <w:r w:rsidR="007B7D66">
        <w:rPr>
          <w:rFonts w:ascii="Arial" w:hAnsi="Arial" w:cs="Arial"/>
        </w:rPr>
        <w:t>ed</w:t>
      </w:r>
      <w:r w:rsidR="0084534F" w:rsidRPr="00570CCD">
        <w:rPr>
          <w:rFonts w:ascii="Arial" w:hAnsi="Arial" w:cs="Arial"/>
        </w:rPr>
        <w:t>.</w:t>
      </w:r>
      <w:r w:rsidR="007E4484">
        <w:rPr>
          <w:rFonts w:ascii="Arial" w:hAnsi="Arial" w:cs="Arial"/>
        </w:rPr>
        <w:t xml:space="preserve"> The removable six-pack shell holders can be attached to a belt for fast response to critical situations. Thick closed-cell foam ensures firearm protection, while the </w:t>
      </w:r>
      <w:proofErr w:type="spellStart"/>
      <w:r w:rsidR="007E4484">
        <w:rPr>
          <w:rFonts w:ascii="Arial" w:hAnsi="Arial" w:cs="Arial"/>
        </w:rPr>
        <w:t>ripstop</w:t>
      </w:r>
      <w:proofErr w:type="spellEnd"/>
      <w:r w:rsidR="007E4484">
        <w:rPr>
          <w:rFonts w:ascii="Arial" w:hAnsi="Arial" w:cs="Arial"/>
        </w:rPr>
        <w:t xml:space="preserve"> construction provides lasting durability that is easy to clean.</w:t>
      </w:r>
    </w:p>
    <w:p w:rsidR="009F56D5" w:rsidRPr="00570CCD" w:rsidRDefault="009F56D5" w:rsidP="00E20411">
      <w:pPr>
        <w:rPr>
          <w:rFonts w:ascii="Arial" w:hAnsi="Arial" w:cs="Arial"/>
          <w:b/>
        </w:rPr>
      </w:pPr>
    </w:p>
    <w:p w:rsidR="009F56D5" w:rsidRPr="00570CCD" w:rsidRDefault="009F56D5" w:rsidP="00E20411">
      <w:pPr>
        <w:rPr>
          <w:rFonts w:ascii="Arial" w:hAnsi="Arial" w:cs="Arial"/>
          <w:b/>
        </w:rPr>
      </w:pPr>
      <w:r w:rsidRPr="00570CCD">
        <w:rPr>
          <w:rFonts w:ascii="Arial" w:hAnsi="Arial" w:cs="Arial"/>
          <w:b/>
        </w:rPr>
        <w:t>Features &amp; Benefits</w:t>
      </w:r>
    </w:p>
    <w:p w:rsidR="00570CCD" w:rsidRPr="00570CCD" w:rsidRDefault="00570CCD" w:rsidP="00570CCD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570CCD">
        <w:rPr>
          <w:rFonts w:ascii="Arial" w:hAnsi="Arial" w:cs="Arial"/>
        </w:rPr>
        <w:t xml:space="preserve">Constructed of </w:t>
      </w:r>
      <w:r w:rsidR="007E4484">
        <w:rPr>
          <w:rFonts w:ascii="Arial" w:hAnsi="Arial" w:cs="Arial"/>
        </w:rPr>
        <w:t xml:space="preserve">durable </w:t>
      </w:r>
      <w:proofErr w:type="spellStart"/>
      <w:r w:rsidR="007E4484">
        <w:rPr>
          <w:rFonts w:ascii="Arial" w:hAnsi="Arial" w:cs="Arial"/>
        </w:rPr>
        <w:t>ripstop</w:t>
      </w:r>
      <w:proofErr w:type="spellEnd"/>
      <w:r w:rsidR="00767CE3">
        <w:rPr>
          <w:rFonts w:ascii="Arial" w:hAnsi="Arial" w:cs="Arial"/>
        </w:rPr>
        <w:t xml:space="preserve"> material</w:t>
      </w:r>
    </w:p>
    <w:p w:rsidR="00570CCD" w:rsidRPr="00570CCD" w:rsidRDefault="00570CCD" w:rsidP="00570CCD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570CCD">
        <w:rPr>
          <w:rFonts w:ascii="Arial" w:hAnsi="Arial" w:cs="Arial"/>
        </w:rPr>
        <w:t xml:space="preserve">Two </w:t>
      </w:r>
      <w:r w:rsidR="007E4484">
        <w:rPr>
          <w:rFonts w:ascii="Arial" w:hAnsi="Arial" w:cs="Arial"/>
        </w:rPr>
        <w:t>utility pockets</w:t>
      </w:r>
    </w:p>
    <w:p w:rsidR="00570CCD" w:rsidRPr="00570CCD" w:rsidRDefault="007E4484" w:rsidP="00570CCD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Two removable, </w:t>
      </w:r>
      <w:r w:rsidR="002A19B5">
        <w:rPr>
          <w:rFonts w:ascii="Arial" w:hAnsi="Arial" w:cs="Arial"/>
        </w:rPr>
        <w:t>belt-</w:t>
      </w:r>
      <w:r w:rsidR="00570CCD" w:rsidRPr="00570CCD">
        <w:rPr>
          <w:rFonts w:ascii="Arial" w:hAnsi="Arial" w:cs="Arial"/>
        </w:rPr>
        <w:t xml:space="preserve">attachable </w:t>
      </w:r>
      <w:proofErr w:type="spellStart"/>
      <w:r w:rsidR="00570CCD" w:rsidRPr="00570CCD">
        <w:rPr>
          <w:rFonts w:ascii="Arial" w:hAnsi="Arial" w:cs="Arial"/>
        </w:rPr>
        <w:t>shotshell</w:t>
      </w:r>
      <w:proofErr w:type="spellEnd"/>
      <w:r w:rsidR="00570CCD" w:rsidRPr="00570CCD">
        <w:rPr>
          <w:rFonts w:ascii="Arial" w:hAnsi="Arial" w:cs="Arial"/>
        </w:rPr>
        <w:t xml:space="preserve"> holders</w:t>
      </w:r>
    </w:p>
    <w:p w:rsidR="008E5FB3" w:rsidRPr="002A19B5" w:rsidRDefault="00570CCD" w:rsidP="00570CCD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570CCD">
        <w:rPr>
          <w:rFonts w:ascii="Arial" w:hAnsi="Arial" w:cs="Arial"/>
        </w:rPr>
        <w:t xml:space="preserve">Thick layer of closed cell </w:t>
      </w:r>
      <w:r w:rsidRPr="002A19B5">
        <w:rPr>
          <w:rFonts w:ascii="Arial" w:hAnsi="Arial" w:cs="Arial"/>
        </w:rPr>
        <w:t>foam for firearm protection</w:t>
      </w:r>
    </w:p>
    <w:p w:rsidR="00570CCD" w:rsidRPr="002A19B5" w:rsidRDefault="00570CCD" w:rsidP="00570CCD">
      <w:pPr>
        <w:pStyle w:val="ListParagraph"/>
        <w:rPr>
          <w:rFonts w:ascii="Arial" w:hAnsi="Arial" w:cs="Arial"/>
        </w:rPr>
      </w:pPr>
    </w:p>
    <w:p w:rsidR="00A76B95" w:rsidRPr="002A19B5" w:rsidRDefault="00E92DD6" w:rsidP="00FC62EE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2A19B5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2A19B5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2A19B5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FC62EE" w:rsidRPr="002A19B5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2A19B5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2A19B5">
        <w:rPr>
          <w:rFonts w:ascii="Arial" w:eastAsiaTheme="minorHAnsi" w:hAnsi="Arial" w:cs="Arial"/>
          <w:b/>
          <w:sz w:val="22"/>
          <w:szCs w:val="22"/>
        </w:rPr>
        <w:t>PC</w:t>
      </w:r>
      <w:r w:rsidRPr="002A19B5">
        <w:rPr>
          <w:rFonts w:ascii="Arial" w:eastAsiaTheme="minorHAnsi" w:hAnsi="Arial" w:cs="Arial"/>
          <w:b/>
          <w:sz w:val="22"/>
          <w:szCs w:val="22"/>
        </w:rPr>
        <w:tab/>
      </w:r>
      <w:r w:rsidR="00EB357F" w:rsidRPr="002A19B5">
        <w:rPr>
          <w:rFonts w:ascii="Arial" w:eastAsiaTheme="minorHAnsi" w:hAnsi="Arial" w:cs="Arial"/>
          <w:b/>
          <w:sz w:val="22"/>
          <w:szCs w:val="22"/>
        </w:rPr>
        <w:t>MS</w:t>
      </w:r>
      <w:r w:rsidR="00570CCD" w:rsidRPr="002A19B5">
        <w:rPr>
          <w:rFonts w:ascii="Arial" w:eastAsiaTheme="minorHAnsi" w:hAnsi="Arial" w:cs="Arial"/>
          <w:b/>
          <w:sz w:val="22"/>
          <w:szCs w:val="22"/>
        </w:rPr>
        <w:t>R</w:t>
      </w:r>
      <w:r w:rsidR="00EB357F" w:rsidRPr="002A19B5">
        <w:rPr>
          <w:rFonts w:ascii="Arial" w:eastAsiaTheme="minorHAnsi" w:hAnsi="Arial" w:cs="Arial"/>
          <w:b/>
          <w:sz w:val="22"/>
          <w:szCs w:val="22"/>
        </w:rPr>
        <w:t>P</w:t>
      </w:r>
    </w:p>
    <w:p w:rsidR="00A76B95" w:rsidRPr="002A19B5" w:rsidRDefault="00570CCD" w:rsidP="008E5FB3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2A19B5">
        <w:rPr>
          <w:rFonts w:ascii="Arial" w:eastAsiaTheme="minorHAnsi" w:hAnsi="Arial" w:cs="Arial"/>
          <w:sz w:val="20"/>
          <w:szCs w:val="20"/>
        </w:rPr>
        <w:t>52110</w:t>
      </w:r>
      <w:r w:rsidR="00E92DD6" w:rsidRPr="002A19B5">
        <w:rPr>
          <w:rFonts w:ascii="Arial" w:eastAsiaTheme="minorHAnsi" w:hAnsi="Arial" w:cs="Arial"/>
          <w:sz w:val="20"/>
          <w:szCs w:val="20"/>
        </w:rPr>
        <w:tab/>
      </w:r>
      <w:r w:rsidRPr="002A19B5">
        <w:rPr>
          <w:rFonts w:ascii="Arial" w:eastAsiaTheme="minorHAnsi" w:hAnsi="Arial" w:cs="Arial"/>
          <w:sz w:val="20"/>
          <w:szCs w:val="20"/>
        </w:rPr>
        <w:t xml:space="preserve">Tactical Shotgun Case, </w:t>
      </w:r>
      <w:r w:rsidR="002A19B5" w:rsidRPr="002A19B5">
        <w:rPr>
          <w:rFonts w:ascii="Arial" w:eastAsiaTheme="minorHAnsi" w:hAnsi="Arial" w:cs="Arial"/>
          <w:sz w:val="20"/>
          <w:szCs w:val="20"/>
        </w:rPr>
        <w:t>B</w:t>
      </w:r>
      <w:r w:rsidRPr="002A19B5">
        <w:rPr>
          <w:rFonts w:ascii="Arial" w:eastAsiaTheme="minorHAnsi" w:hAnsi="Arial" w:cs="Arial"/>
          <w:sz w:val="20"/>
          <w:szCs w:val="20"/>
        </w:rPr>
        <w:t>lack</w:t>
      </w:r>
      <w:r w:rsidR="00E92DD6" w:rsidRPr="002A19B5">
        <w:rPr>
          <w:rFonts w:ascii="Arial" w:eastAsiaTheme="minorHAnsi" w:hAnsi="Arial" w:cs="Arial"/>
          <w:sz w:val="20"/>
          <w:szCs w:val="20"/>
        </w:rPr>
        <w:tab/>
      </w:r>
      <w:r w:rsidR="00183288">
        <w:rPr>
          <w:rFonts w:ascii="Arial" w:eastAsiaTheme="minorHAnsi" w:hAnsi="Arial" w:cs="Arial"/>
          <w:sz w:val="20"/>
          <w:szCs w:val="20"/>
        </w:rPr>
        <w:t>0 43699 52110 4</w:t>
      </w:r>
      <w:r w:rsidRPr="002A19B5">
        <w:rPr>
          <w:rFonts w:ascii="Arial" w:eastAsiaTheme="minorHAnsi" w:hAnsi="Arial" w:cs="Arial"/>
          <w:sz w:val="20"/>
          <w:szCs w:val="20"/>
        </w:rPr>
        <w:tab/>
      </w:r>
      <w:r w:rsidR="002A19B5" w:rsidRPr="002A19B5">
        <w:rPr>
          <w:rFonts w:ascii="Arial" w:eastAsiaTheme="minorHAnsi" w:hAnsi="Arial" w:cs="Arial"/>
          <w:sz w:val="20"/>
          <w:szCs w:val="20"/>
        </w:rPr>
        <w:t>$5</w:t>
      </w:r>
      <w:r w:rsidR="00183288">
        <w:rPr>
          <w:rFonts w:ascii="Arial" w:eastAsiaTheme="minorHAnsi" w:hAnsi="Arial" w:cs="Arial"/>
          <w:sz w:val="20"/>
          <w:szCs w:val="20"/>
        </w:rPr>
        <w:t>3</w:t>
      </w:r>
      <w:r w:rsidR="002A19B5" w:rsidRPr="002A19B5">
        <w:rPr>
          <w:rFonts w:ascii="Arial" w:eastAsiaTheme="minorHAnsi" w:hAnsi="Arial" w:cs="Arial"/>
          <w:sz w:val="20"/>
          <w:szCs w:val="20"/>
        </w:rPr>
        <w:t>.</w:t>
      </w:r>
      <w:r w:rsidR="00183288">
        <w:rPr>
          <w:rFonts w:ascii="Arial" w:eastAsiaTheme="minorHAnsi" w:hAnsi="Arial" w:cs="Arial"/>
          <w:sz w:val="20"/>
          <w:szCs w:val="20"/>
        </w:rPr>
        <w:t>4</w:t>
      </w:r>
      <w:r w:rsidR="002A19B5" w:rsidRPr="002A19B5">
        <w:rPr>
          <w:rFonts w:ascii="Arial" w:eastAsiaTheme="minorHAnsi" w:hAnsi="Arial" w:cs="Arial"/>
          <w:sz w:val="20"/>
          <w:szCs w:val="20"/>
        </w:rPr>
        <w:t>5</w:t>
      </w:r>
    </w:p>
    <w:p w:rsidR="009046E4" w:rsidRPr="00570CCD" w:rsidRDefault="009046E4" w:rsidP="004B7140">
      <w:pPr>
        <w:tabs>
          <w:tab w:val="left" w:pos="2340"/>
        </w:tabs>
        <w:rPr>
          <w:rFonts w:ascii="Arial" w:eastAsiaTheme="minorHAnsi" w:hAnsi="Arial" w:cs="Arial"/>
          <w:sz w:val="20"/>
          <w:szCs w:val="20"/>
        </w:rPr>
        <w:sectPr w:rsidR="009046E4" w:rsidRPr="00570CCD" w:rsidSect="009046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</w:p>
    <w:p w:rsidR="00E37DA1" w:rsidRDefault="007B7D66" w:rsidP="00570CCD">
      <w:pPr>
        <w:rPr>
          <w:rFonts w:ascii="Arial" w:eastAsiaTheme="minorHAnsi" w:hAnsi="Arial" w:cs="Arial"/>
          <w:b/>
          <w:bCs/>
          <w:sz w:val="22"/>
          <w:szCs w:val="22"/>
        </w:rPr>
      </w:pPr>
      <w:r w:rsidRPr="00570CCD">
        <w:rPr>
          <w:rFonts w:ascii="Arial Black" w:hAnsi="Arial Black" w:cs="Arial"/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B86DA91" wp14:editId="7F7BDBDE">
            <wp:simplePos x="0" y="0"/>
            <wp:positionH relativeFrom="margin">
              <wp:posOffset>75042</wp:posOffset>
            </wp:positionH>
            <wp:positionV relativeFrom="margin">
              <wp:posOffset>3740598</wp:posOffset>
            </wp:positionV>
            <wp:extent cx="5943600" cy="20504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10_CAT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DA1" w:rsidSect="00C8163B"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321" w:rsidRDefault="003A7321" w:rsidP="009F62EC">
      <w:r>
        <w:separator/>
      </w:r>
    </w:p>
  </w:endnote>
  <w:endnote w:type="continuationSeparator" w:id="0">
    <w:p w:rsidR="003A7321" w:rsidRDefault="003A732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00282B" w:rsidRPr="0000282B">
      <w:rPr>
        <w:rFonts w:ascii="Arial" w:hAnsi="Arial" w:cs="Arial"/>
        <w:sz w:val="20"/>
      </w:rPr>
      <w:t>020115</w:t>
    </w:r>
    <w:r w:rsidR="009751C1" w:rsidRPr="0000282B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321" w:rsidRDefault="003A7321" w:rsidP="009F62EC">
      <w:r>
        <w:separator/>
      </w:r>
    </w:p>
  </w:footnote>
  <w:footnote w:type="continuationSeparator" w:id="0">
    <w:p w:rsidR="003A7321" w:rsidRDefault="003A732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C8163B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65408" behindDoc="1" locked="0" layoutInCell="1" allowOverlap="1" wp14:anchorId="2452DDAD" wp14:editId="1A0F0A85">
          <wp:simplePos x="0" y="0"/>
          <wp:positionH relativeFrom="column">
            <wp:posOffset>3451860</wp:posOffset>
          </wp:positionH>
          <wp:positionV relativeFrom="paragraph">
            <wp:posOffset>15875</wp:posOffset>
          </wp:positionV>
          <wp:extent cx="2646680" cy="892810"/>
          <wp:effectExtent l="0" t="0" r="1270" b="2540"/>
          <wp:wrapThrough wrapText="bothSides">
            <wp:wrapPolygon edited="0">
              <wp:start x="0" y="0"/>
              <wp:lineTo x="0" y="21201"/>
              <wp:lineTo x="21455" y="21201"/>
              <wp:lineTo x="2145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le Mike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68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  <w:r w:rsidR="004F4B4F">
      <w:rPr>
        <w:rFonts w:ascii="Arial Black" w:hAnsi="Arial Black"/>
        <w:i/>
        <w:iCs/>
        <w:sz w:val="44"/>
      </w:rPr>
      <w:br/>
    </w:r>
    <w:r w:rsidR="004F4B4F" w:rsidRPr="00DB5898">
      <w:rPr>
        <w:rFonts w:ascii="Arial Black" w:hAnsi="Arial Black"/>
        <w:i/>
        <w:iCs/>
        <w:sz w:val="44"/>
      </w:rPr>
      <w:t>201</w:t>
    </w:r>
    <w:r w:rsidR="004F4B4F">
      <w:rPr>
        <w:rFonts w:ascii="Arial Black" w:hAnsi="Arial Black"/>
        <w:i/>
        <w:iCs/>
        <w:sz w:val="44"/>
      </w:rPr>
      <w:t>5</w:t>
    </w:r>
    <w:r w:rsidR="004F4B4F" w:rsidRPr="00DB5898">
      <w:rPr>
        <w:rFonts w:ascii="Arial Black" w:hAnsi="Arial Black"/>
        <w:i/>
        <w:iCs/>
        <w:sz w:val="44"/>
      </w:rPr>
      <w:t xml:space="preserve"> new </w:t>
    </w:r>
    <w:r w:rsidR="004F4B4F">
      <w:rPr>
        <w:rFonts w:ascii="Arial Black" w:hAnsi="Arial Black"/>
        <w:i/>
        <w:iCs/>
        <w:sz w:val="44"/>
      </w:rPr>
      <w:t>Products</w:t>
    </w:r>
    <w:r w:rsidR="004F4B4F" w:rsidRPr="00DB5898">
      <w:rPr>
        <w:rFonts w:ascii="Arial Black" w:hAnsi="Arial Black"/>
        <w:i/>
        <w:iCs/>
        <w:sz w:val="44"/>
      </w:rPr>
      <w:t xml:space="preserve"> </w:t>
    </w:r>
    <w:r w:rsidR="004F4B4F">
      <w:rPr>
        <w:rFonts w:ascii="Arial Black" w:hAnsi="Arial Black"/>
        <w:i/>
        <w:iCs/>
        <w:sz w:val="44"/>
      </w:rPr>
      <w:br/>
    </w:r>
    <w:r w:rsidR="00C940E7">
      <w:rPr>
        <w:rFonts w:ascii="Arial Unicode MS" w:eastAsia="Arial Unicode MS" w:hAnsi="Arial Unicode MS" w:cs="Arial Unicode MS"/>
        <w:sz w:val="32"/>
      </w:rPr>
      <w:t>Gun Cases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82B"/>
    <w:rsid w:val="00002A01"/>
    <w:rsid w:val="00002BB5"/>
    <w:rsid w:val="000116EC"/>
    <w:rsid w:val="00012488"/>
    <w:rsid w:val="000234D9"/>
    <w:rsid w:val="00050360"/>
    <w:rsid w:val="00050879"/>
    <w:rsid w:val="00056CD9"/>
    <w:rsid w:val="0005796B"/>
    <w:rsid w:val="00064724"/>
    <w:rsid w:val="00066097"/>
    <w:rsid w:val="000739C4"/>
    <w:rsid w:val="0008197C"/>
    <w:rsid w:val="0008758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5A93"/>
    <w:rsid w:val="000D61CE"/>
    <w:rsid w:val="000E149D"/>
    <w:rsid w:val="000E397E"/>
    <w:rsid w:val="000E602C"/>
    <w:rsid w:val="0010317A"/>
    <w:rsid w:val="00105192"/>
    <w:rsid w:val="00105764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77D26"/>
    <w:rsid w:val="00183288"/>
    <w:rsid w:val="00193CF2"/>
    <w:rsid w:val="001A2050"/>
    <w:rsid w:val="001B08F9"/>
    <w:rsid w:val="001B0E6F"/>
    <w:rsid w:val="001C7CA2"/>
    <w:rsid w:val="001D20A5"/>
    <w:rsid w:val="001D49B3"/>
    <w:rsid w:val="001E06B5"/>
    <w:rsid w:val="001F6F87"/>
    <w:rsid w:val="00200A9A"/>
    <w:rsid w:val="002440E8"/>
    <w:rsid w:val="00244BA5"/>
    <w:rsid w:val="002463D9"/>
    <w:rsid w:val="00263FFE"/>
    <w:rsid w:val="00265D8B"/>
    <w:rsid w:val="00266957"/>
    <w:rsid w:val="00272738"/>
    <w:rsid w:val="00276434"/>
    <w:rsid w:val="002805A9"/>
    <w:rsid w:val="002A19B5"/>
    <w:rsid w:val="002A3670"/>
    <w:rsid w:val="002A3AC5"/>
    <w:rsid w:val="002A75AA"/>
    <w:rsid w:val="002B033E"/>
    <w:rsid w:val="002B38E8"/>
    <w:rsid w:val="002B4F5E"/>
    <w:rsid w:val="002B6C8B"/>
    <w:rsid w:val="002B70AC"/>
    <w:rsid w:val="002C1959"/>
    <w:rsid w:val="002C4EDA"/>
    <w:rsid w:val="002C63A6"/>
    <w:rsid w:val="002D39B3"/>
    <w:rsid w:val="002D6147"/>
    <w:rsid w:val="002D6287"/>
    <w:rsid w:val="002E28E7"/>
    <w:rsid w:val="002E3A0A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8334A"/>
    <w:rsid w:val="00385580"/>
    <w:rsid w:val="00386F0A"/>
    <w:rsid w:val="00387936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403855"/>
    <w:rsid w:val="00405351"/>
    <w:rsid w:val="0040748F"/>
    <w:rsid w:val="00412487"/>
    <w:rsid w:val="00414387"/>
    <w:rsid w:val="00422B69"/>
    <w:rsid w:val="00426275"/>
    <w:rsid w:val="004343A5"/>
    <w:rsid w:val="00454A2F"/>
    <w:rsid w:val="004627F7"/>
    <w:rsid w:val="00470F1A"/>
    <w:rsid w:val="00477B86"/>
    <w:rsid w:val="00486A88"/>
    <w:rsid w:val="004954F1"/>
    <w:rsid w:val="00497B10"/>
    <w:rsid w:val="004B4153"/>
    <w:rsid w:val="004B7140"/>
    <w:rsid w:val="004C3E3B"/>
    <w:rsid w:val="004D0EA7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27FED"/>
    <w:rsid w:val="00534885"/>
    <w:rsid w:val="00541CB5"/>
    <w:rsid w:val="00554355"/>
    <w:rsid w:val="005659EC"/>
    <w:rsid w:val="00565AB3"/>
    <w:rsid w:val="00570CCD"/>
    <w:rsid w:val="00571258"/>
    <w:rsid w:val="00572075"/>
    <w:rsid w:val="00572855"/>
    <w:rsid w:val="00573DC0"/>
    <w:rsid w:val="00575065"/>
    <w:rsid w:val="00577415"/>
    <w:rsid w:val="00591117"/>
    <w:rsid w:val="00591128"/>
    <w:rsid w:val="005A6A2F"/>
    <w:rsid w:val="005B56A0"/>
    <w:rsid w:val="005B714F"/>
    <w:rsid w:val="005C39EF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16C67"/>
    <w:rsid w:val="006176DE"/>
    <w:rsid w:val="00620643"/>
    <w:rsid w:val="00620BEE"/>
    <w:rsid w:val="00621F85"/>
    <w:rsid w:val="006276C7"/>
    <w:rsid w:val="00637994"/>
    <w:rsid w:val="00641C5F"/>
    <w:rsid w:val="00642B00"/>
    <w:rsid w:val="00646DB8"/>
    <w:rsid w:val="006556BF"/>
    <w:rsid w:val="00656B18"/>
    <w:rsid w:val="0066464B"/>
    <w:rsid w:val="0066517C"/>
    <w:rsid w:val="00667414"/>
    <w:rsid w:val="0067078C"/>
    <w:rsid w:val="00674A61"/>
    <w:rsid w:val="00684E3D"/>
    <w:rsid w:val="00695301"/>
    <w:rsid w:val="0069676B"/>
    <w:rsid w:val="006A259D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A68"/>
    <w:rsid w:val="00767CE3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B7D66"/>
    <w:rsid w:val="007E018D"/>
    <w:rsid w:val="007E0DFE"/>
    <w:rsid w:val="007E4484"/>
    <w:rsid w:val="007E4F51"/>
    <w:rsid w:val="007F1EBB"/>
    <w:rsid w:val="007F2AD1"/>
    <w:rsid w:val="007F34EA"/>
    <w:rsid w:val="00810E18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629B"/>
    <w:rsid w:val="00883075"/>
    <w:rsid w:val="00885325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9046E4"/>
    <w:rsid w:val="0091066E"/>
    <w:rsid w:val="0091284C"/>
    <w:rsid w:val="0091340A"/>
    <w:rsid w:val="00915533"/>
    <w:rsid w:val="00916F42"/>
    <w:rsid w:val="00920C01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51C1"/>
    <w:rsid w:val="00993135"/>
    <w:rsid w:val="009B51F8"/>
    <w:rsid w:val="009C22FA"/>
    <w:rsid w:val="009C235B"/>
    <w:rsid w:val="009C6F27"/>
    <w:rsid w:val="009D47F6"/>
    <w:rsid w:val="009D4C55"/>
    <w:rsid w:val="009E5A38"/>
    <w:rsid w:val="009F56D5"/>
    <w:rsid w:val="009F62EC"/>
    <w:rsid w:val="00A07F1C"/>
    <w:rsid w:val="00A25510"/>
    <w:rsid w:val="00A32375"/>
    <w:rsid w:val="00A432B3"/>
    <w:rsid w:val="00A74588"/>
    <w:rsid w:val="00A76B95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34A8A"/>
    <w:rsid w:val="00B352E5"/>
    <w:rsid w:val="00B616DF"/>
    <w:rsid w:val="00B6790D"/>
    <w:rsid w:val="00B74450"/>
    <w:rsid w:val="00B758B4"/>
    <w:rsid w:val="00B80DBF"/>
    <w:rsid w:val="00B853A6"/>
    <w:rsid w:val="00B97A01"/>
    <w:rsid w:val="00BB4E32"/>
    <w:rsid w:val="00BB53AF"/>
    <w:rsid w:val="00BB54A6"/>
    <w:rsid w:val="00BC747A"/>
    <w:rsid w:val="00BC7818"/>
    <w:rsid w:val="00BD4AA3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728D9"/>
    <w:rsid w:val="00C7370A"/>
    <w:rsid w:val="00C756E0"/>
    <w:rsid w:val="00C77762"/>
    <w:rsid w:val="00C8163B"/>
    <w:rsid w:val="00C914D9"/>
    <w:rsid w:val="00C940E7"/>
    <w:rsid w:val="00C96783"/>
    <w:rsid w:val="00C96CE5"/>
    <w:rsid w:val="00CC4A2B"/>
    <w:rsid w:val="00CC4F42"/>
    <w:rsid w:val="00CC5376"/>
    <w:rsid w:val="00CD4D17"/>
    <w:rsid w:val="00CE173E"/>
    <w:rsid w:val="00D030E2"/>
    <w:rsid w:val="00D126F0"/>
    <w:rsid w:val="00D1638B"/>
    <w:rsid w:val="00D1746C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D1127"/>
    <w:rsid w:val="00DE37B1"/>
    <w:rsid w:val="00DE4522"/>
    <w:rsid w:val="00DF44FE"/>
    <w:rsid w:val="00E03C4F"/>
    <w:rsid w:val="00E13A76"/>
    <w:rsid w:val="00E20411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6DC8"/>
    <w:rsid w:val="00ED0156"/>
    <w:rsid w:val="00ED286D"/>
    <w:rsid w:val="00ED4184"/>
    <w:rsid w:val="00ED72E9"/>
    <w:rsid w:val="00EE072D"/>
    <w:rsid w:val="00EE0D8B"/>
    <w:rsid w:val="00EE4AEB"/>
    <w:rsid w:val="00EF632D"/>
    <w:rsid w:val="00F00951"/>
    <w:rsid w:val="00F02776"/>
    <w:rsid w:val="00F07369"/>
    <w:rsid w:val="00F22AFB"/>
    <w:rsid w:val="00F44296"/>
    <w:rsid w:val="00F453B7"/>
    <w:rsid w:val="00F46AA1"/>
    <w:rsid w:val="00F50C6F"/>
    <w:rsid w:val="00F50EDA"/>
    <w:rsid w:val="00F54B00"/>
    <w:rsid w:val="00F55650"/>
    <w:rsid w:val="00F579CF"/>
    <w:rsid w:val="00F614AA"/>
    <w:rsid w:val="00F621FC"/>
    <w:rsid w:val="00F66553"/>
    <w:rsid w:val="00F666C3"/>
    <w:rsid w:val="00F715C9"/>
    <w:rsid w:val="00F71BE8"/>
    <w:rsid w:val="00F76F3B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3644E-EFFA-409D-8460-E0929359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14</cp:revision>
  <cp:lastPrinted>2014-11-07T17:09:00Z</cp:lastPrinted>
  <dcterms:created xsi:type="dcterms:W3CDTF">2014-10-15T20:28:00Z</dcterms:created>
  <dcterms:modified xsi:type="dcterms:W3CDTF">2014-11-07T17:40:00Z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7f08e1e1-36a6-44da-92b4-434177d2289f</vt:lpwstr>
  </property>
  <property fmtid="{D5CDD505-2E9C-101B-9397-08002B2CF9AE}" pid="3" name="ATKCategory">
    <vt:lpwstr>Alliant Techsystems Proprietary - Unmarked</vt:lpwstr>
  </property>
</Properties>
</file>